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C1" w:rsidRPr="00874084" w:rsidRDefault="00FB40C1" w:rsidP="00FB4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</w:rPr>
      </w:pPr>
      <w:r w:rsidRPr="00874084"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 xml:space="preserve">Федеральным законом от 26.07.2017 </w:t>
      </w:r>
      <w:r w:rsidR="00874084"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 xml:space="preserve">       </w:t>
      </w:r>
      <w:r w:rsidRPr="00874084"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 xml:space="preserve">№ 203-ФЗ </w:t>
      </w:r>
      <w:r w:rsidRPr="00874084">
        <w:rPr>
          <w:rFonts w:ascii="Times New Roman" w:eastAsia="Times New Roman" w:hAnsi="Times New Roman" w:cs="Times New Roman"/>
          <w:bCs/>
          <w:iCs/>
          <w:sz w:val="25"/>
          <w:szCs w:val="25"/>
        </w:rPr>
        <w:t>Уголовный кодекс Российской Федерации дополнен статьями 171.3, 171.4</w:t>
      </w:r>
    </w:p>
    <w:p w:rsidR="00FB40C1" w:rsidRPr="00874084" w:rsidRDefault="00FB40C1" w:rsidP="00FB4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</w:rPr>
      </w:pPr>
      <w:r w:rsidRPr="00874084">
        <w:rPr>
          <w:rFonts w:ascii="Times New Roman" w:eastAsia="Times New Roman" w:hAnsi="Times New Roman" w:cs="Times New Roman"/>
          <w:bCs/>
          <w:iCs/>
          <w:sz w:val="25"/>
          <w:szCs w:val="25"/>
        </w:rPr>
        <w:t>Первая предусматривает ответственность за незаконные производство и (или) оборот этилового спирта, алкогольной и спиртосодержащей продукции (171.3), вторая — за незаконную розничную продажу алкогольной и спиртосодержащей пищевой продукции (171.4).</w:t>
      </w:r>
    </w:p>
    <w:p w:rsidR="00FB40C1" w:rsidRDefault="00FB40C1" w:rsidP="00FB4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</w:rPr>
      </w:pPr>
      <w:proofErr w:type="gramStart"/>
      <w:r w:rsidRPr="00874084">
        <w:rPr>
          <w:rFonts w:ascii="Times New Roman" w:eastAsia="Times New Roman" w:hAnsi="Times New Roman" w:cs="Times New Roman"/>
          <w:bCs/>
          <w:iCs/>
          <w:sz w:val="25"/>
          <w:szCs w:val="25"/>
        </w:rPr>
        <w:t>Уголовная ответственность по статье 171.3 УК РФ наступает в случаях производства, закупки (в том числе импорта), поставки (в том числе экспорта), хранения, перевозки алкогольной и спиртосодержащей продукции без соответствующей лицензии в случаях, если такая лицензия обязательна, совершенные в крупном размере, а также за те же деяния, совершенные организованной группой и в особо крупном размере.</w:t>
      </w:r>
      <w:proofErr w:type="gramEnd"/>
    </w:p>
    <w:p w:rsidR="00874084" w:rsidRPr="00874084" w:rsidRDefault="00874084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</w:rPr>
      </w:pPr>
      <w:r w:rsidRPr="00874084">
        <w:rPr>
          <w:rFonts w:ascii="Times New Roman" w:eastAsia="Times New Roman" w:hAnsi="Times New Roman" w:cs="Times New Roman"/>
          <w:bCs/>
          <w:iCs/>
          <w:sz w:val="25"/>
          <w:szCs w:val="25"/>
        </w:rPr>
        <w:t>Санкция предусматривает наказание в виде штрафа в размере до 3 миллионов рублей или в размере заработной платы или иного дохода осужденного за период до 3 лет, либо принудительных работ или лишение свободы на этот же срок.</w:t>
      </w:r>
    </w:p>
    <w:p w:rsidR="00874084" w:rsidRPr="00FB40C1" w:rsidRDefault="00874084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</w:rPr>
      </w:pPr>
      <w:r w:rsidRPr="00874084">
        <w:rPr>
          <w:rFonts w:ascii="Times New Roman" w:eastAsia="Times New Roman" w:hAnsi="Times New Roman" w:cs="Times New Roman"/>
          <w:bCs/>
          <w:iCs/>
          <w:sz w:val="25"/>
          <w:szCs w:val="25"/>
        </w:rPr>
        <w:t>Если преступление совершено организованной группой или в особо крупном размере можно лишиться свободы на срок до 5 лет</w:t>
      </w:r>
      <w:r>
        <w:rPr>
          <w:rFonts w:ascii="Times New Roman" w:eastAsia="Times New Roman" w:hAnsi="Times New Roman" w:cs="Times New Roman"/>
          <w:bCs/>
          <w:iCs/>
          <w:sz w:val="25"/>
          <w:szCs w:val="25"/>
        </w:rPr>
        <w:t>.</w:t>
      </w:r>
    </w:p>
    <w:p w:rsidR="00FB40C1" w:rsidRDefault="00FB40C1" w:rsidP="00FB40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u w:val="single"/>
        </w:rPr>
      </w:pPr>
    </w:p>
    <w:p w:rsidR="00FB40C1" w:rsidRDefault="00FB40C1" w:rsidP="00FB40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u w:val="single"/>
        </w:rPr>
      </w:pPr>
    </w:p>
    <w:p w:rsidR="00FB40C1" w:rsidRDefault="00FB40C1" w:rsidP="00FB40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u w:val="single"/>
        </w:rPr>
      </w:pPr>
    </w:p>
    <w:p w:rsidR="00FB40C1" w:rsidRDefault="00FB40C1" w:rsidP="008740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8"/>
          <w:u w:val="single"/>
        </w:rPr>
      </w:pPr>
    </w:p>
    <w:p w:rsidR="007C75F9" w:rsidRPr="007C75F9" w:rsidRDefault="007C75F9" w:rsidP="007C75F9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C75F9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Совершение преступлений связанных с незаконным производством, оборотом и продажей спирта, алкогольной и спиртосодержащей продукции создает общественную опасность для здоровья и жизни граждан, а также для экономического состояния Российской Федерации.</w:t>
      </w:r>
    </w:p>
    <w:p w:rsidR="007C75F9" w:rsidRDefault="007C75F9" w:rsidP="007C75F9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C75F9" w:rsidRDefault="007C75F9" w:rsidP="007C75F9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C75F9" w:rsidRDefault="007C75F9" w:rsidP="007C75F9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3116036" cy="1754933"/>
            <wp:effectExtent l="19050" t="0" r="8164" b="0"/>
            <wp:docPr id="89" name="Рисунок 89" descr="Штраф за продажу алкоголя без акцизных марок - до 3 млн руб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Штраф за продажу алкоголя без акцизных марок - до 3 млн рубл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945" cy="175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5F9" w:rsidRDefault="007C75F9" w:rsidP="007C75F9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C75F9" w:rsidRDefault="007C75F9" w:rsidP="007C75F9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C75F9" w:rsidRDefault="007C75F9" w:rsidP="007C75F9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C75F9" w:rsidRDefault="007C75F9" w:rsidP="007C75F9">
      <w:pPr>
        <w:spacing w:after="0" w:line="240" w:lineRule="auto"/>
        <w:ind w:right="-177"/>
        <w:jc w:val="both"/>
        <w:rPr>
          <w:rFonts w:ascii="Arial" w:eastAsia="Times New Roman" w:hAnsi="Arial" w:cs="Arial"/>
          <w:b/>
          <w:bCs/>
          <w:i/>
          <w:iCs/>
          <w:sz w:val="40"/>
        </w:rPr>
      </w:pPr>
      <w:proofErr w:type="gramStart"/>
      <w:r w:rsidRPr="007C75F9">
        <w:rPr>
          <w:rFonts w:ascii="Times New Roman" w:eastAsia="Times New Roman" w:hAnsi="Times New Roman" w:cs="Times New Roman"/>
          <w:bCs/>
          <w:iCs/>
          <w:sz w:val="24"/>
          <w:szCs w:val="24"/>
        </w:rPr>
        <w:t>В связи с изложе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нным, прокуратура города Березники</w:t>
      </w:r>
      <w:r w:rsidRPr="007C75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просит граждан быть бдительными при покупке алкогольной продукции, не приобретать и не употреблять продукцию без соответствующих знаков качества, при обнаружении торговых точек осуществляющих реализацию продукции в нарушение действующего законодательства сообщать в компетентные органы.</w:t>
      </w:r>
      <w:r w:rsidRPr="007C75F9">
        <w:rPr>
          <w:rFonts w:ascii="Arial" w:eastAsia="Times New Roman" w:hAnsi="Arial" w:cs="Arial"/>
          <w:b/>
          <w:bCs/>
          <w:i/>
          <w:iCs/>
          <w:sz w:val="40"/>
        </w:rPr>
        <w:t xml:space="preserve"> </w:t>
      </w:r>
      <w:proofErr w:type="gramEnd"/>
    </w:p>
    <w:p w:rsidR="007C75F9" w:rsidRDefault="007C75F9" w:rsidP="007C75F9">
      <w:pPr>
        <w:spacing w:after="0" w:line="240" w:lineRule="auto"/>
        <w:ind w:right="-177"/>
        <w:jc w:val="both"/>
        <w:rPr>
          <w:rFonts w:ascii="Arial" w:eastAsia="Times New Roman" w:hAnsi="Arial" w:cs="Arial"/>
          <w:b/>
          <w:bCs/>
          <w:i/>
          <w:iCs/>
          <w:sz w:val="40"/>
        </w:rPr>
      </w:pPr>
    </w:p>
    <w:p w:rsidR="007C75F9" w:rsidRDefault="007C75F9" w:rsidP="007C75F9">
      <w:pPr>
        <w:spacing w:after="0" w:line="240" w:lineRule="auto"/>
        <w:ind w:right="-177"/>
        <w:jc w:val="both"/>
        <w:rPr>
          <w:rFonts w:ascii="Arial" w:eastAsia="Times New Roman" w:hAnsi="Arial" w:cs="Arial"/>
          <w:b/>
          <w:bCs/>
          <w:i/>
          <w:iCs/>
          <w:sz w:val="40"/>
        </w:rPr>
      </w:pPr>
    </w:p>
    <w:p w:rsidR="007C75F9" w:rsidRDefault="007C75F9" w:rsidP="007C75F9">
      <w:pPr>
        <w:spacing w:after="0" w:line="240" w:lineRule="auto"/>
        <w:ind w:right="-177"/>
        <w:jc w:val="both"/>
        <w:rPr>
          <w:rFonts w:ascii="Arial" w:eastAsia="Times New Roman" w:hAnsi="Arial" w:cs="Arial"/>
          <w:b/>
          <w:bCs/>
          <w:i/>
          <w:iCs/>
          <w:sz w:val="40"/>
        </w:rPr>
      </w:pPr>
    </w:p>
    <w:p w:rsidR="007C75F9" w:rsidRDefault="007C75F9" w:rsidP="007C75F9">
      <w:pPr>
        <w:spacing w:after="0" w:line="240" w:lineRule="auto"/>
        <w:ind w:right="-177"/>
        <w:jc w:val="both"/>
        <w:rPr>
          <w:rFonts w:ascii="Arial" w:eastAsia="Times New Roman" w:hAnsi="Arial" w:cs="Arial"/>
          <w:b/>
          <w:bCs/>
          <w:i/>
          <w:iCs/>
          <w:sz w:val="40"/>
        </w:rPr>
      </w:pPr>
    </w:p>
    <w:p w:rsidR="007C75F9" w:rsidRDefault="007C75F9" w:rsidP="007C75F9">
      <w:pPr>
        <w:spacing w:after="0" w:line="240" w:lineRule="auto"/>
        <w:ind w:right="-177"/>
        <w:jc w:val="both"/>
        <w:rPr>
          <w:rFonts w:ascii="Arial" w:eastAsia="Times New Roman" w:hAnsi="Arial" w:cs="Arial"/>
          <w:b/>
          <w:bCs/>
          <w:i/>
          <w:iCs/>
          <w:sz w:val="40"/>
        </w:rPr>
      </w:pPr>
    </w:p>
    <w:p w:rsidR="007C75F9" w:rsidRDefault="007C75F9" w:rsidP="007C75F9">
      <w:pPr>
        <w:spacing w:after="0" w:line="240" w:lineRule="auto"/>
        <w:ind w:right="-177"/>
        <w:jc w:val="both"/>
        <w:rPr>
          <w:rFonts w:ascii="Arial" w:eastAsia="Times New Roman" w:hAnsi="Arial" w:cs="Arial"/>
          <w:b/>
          <w:bCs/>
          <w:i/>
          <w:iCs/>
          <w:sz w:val="40"/>
        </w:rPr>
      </w:pPr>
    </w:p>
    <w:p w:rsidR="007C75F9" w:rsidRDefault="00FB40C1" w:rsidP="007C75F9">
      <w:pPr>
        <w:spacing w:after="0" w:line="240" w:lineRule="auto"/>
        <w:ind w:right="-177"/>
        <w:jc w:val="center"/>
        <w:rPr>
          <w:rFonts w:ascii="Arial" w:eastAsia="Times New Roman" w:hAnsi="Arial" w:cs="Arial"/>
          <w:b/>
          <w:bCs/>
          <w:i/>
          <w:iCs/>
          <w:sz w:val="40"/>
        </w:rPr>
      </w:pPr>
      <w:r w:rsidRPr="00FB40C1">
        <w:rPr>
          <w:rFonts w:ascii="Arial" w:eastAsia="Times New Roman" w:hAnsi="Arial" w:cs="Arial"/>
          <w:b/>
          <w:bCs/>
          <w:i/>
          <w:iCs/>
          <w:sz w:val="40"/>
        </w:rPr>
        <w:lastRenderedPageBreak/>
        <w:t>Прокуратура</w:t>
      </w:r>
    </w:p>
    <w:p w:rsidR="00FB40C1" w:rsidRPr="00FB40C1" w:rsidRDefault="00FB40C1" w:rsidP="007C75F9">
      <w:pPr>
        <w:spacing w:after="0" w:line="240" w:lineRule="auto"/>
        <w:ind w:right="-177"/>
        <w:jc w:val="center"/>
        <w:rPr>
          <w:rFonts w:ascii="Arial" w:eastAsia="Times New Roman" w:hAnsi="Arial" w:cs="Arial"/>
          <w:b/>
          <w:bCs/>
          <w:i/>
          <w:iCs/>
          <w:sz w:val="40"/>
        </w:rPr>
      </w:pPr>
      <w:r w:rsidRPr="00FB40C1">
        <w:rPr>
          <w:rFonts w:ascii="Arial" w:eastAsia="Times New Roman" w:hAnsi="Arial" w:cs="Arial"/>
          <w:b/>
          <w:bCs/>
          <w:i/>
          <w:iCs/>
          <w:sz w:val="40"/>
        </w:rPr>
        <w:t>города Березники</w:t>
      </w:r>
    </w:p>
    <w:p w:rsidR="00FB40C1" w:rsidRPr="00FB40C1" w:rsidRDefault="00FB40C1" w:rsidP="007C75F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40"/>
        </w:rPr>
      </w:pPr>
      <w:r w:rsidRPr="00FB40C1">
        <w:rPr>
          <w:rFonts w:ascii="Arial" w:eastAsia="Times New Roman" w:hAnsi="Arial" w:cs="Arial"/>
          <w:b/>
          <w:bCs/>
          <w:i/>
          <w:iCs/>
          <w:sz w:val="40"/>
        </w:rPr>
        <w:t>Пермского края</w:t>
      </w:r>
    </w:p>
    <w:p w:rsidR="00FB40C1" w:rsidRPr="00FB40C1" w:rsidRDefault="00FB40C1" w:rsidP="007C75F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40"/>
        </w:rPr>
      </w:pPr>
    </w:p>
    <w:p w:rsidR="00FB40C1" w:rsidRPr="00FB40C1" w:rsidRDefault="00FB40C1" w:rsidP="00FB40C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6"/>
        </w:rPr>
      </w:pPr>
      <w:r w:rsidRPr="00FB40C1">
        <w:rPr>
          <w:rFonts w:ascii="Arial" w:eastAsia="Times New Roman" w:hAnsi="Arial" w:cs="Arial"/>
          <w:b/>
          <w:bCs/>
          <w:i/>
          <w:iCs/>
          <w:sz w:val="40"/>
        </w:rPr>
        <w:t>РАЗЪЯСНЯЕТ:</w:t>
      </w:r>
    </w:p>
    <w:p w:rsidR="00FB40C1" w:rsidRPr="00FB40C1" w:rsidRDefault="00FB40C1" w:rsidP="00FB40C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</w:p>
    <w:p w:rsidR="00FB40C1" w:rsidRPr="00FB40C1" w:rsidRDefault="00FB40C1" w:rsidP="00FB40C1">
      <w:pPr>
        <w:keepNext/>
        <w:keepLines/>
        <w:shd w:val="clear" w:color="auto" w:fill="FFFFFF"/>
        <w:spacing w:after="0" w:line="240" w:lineRule="auto"/>
        <w:ind w:left="-142" w:right="-177"/>
        <w:jc w:val="center"/>
        <w:outlineLvl w:val="0"/>
        <w:rPr>
          <w:rFonts w:ascii="Arial" w:eastAsia="Times New Roman" w:hAnsi="Arial" w:cs="Arial"/>
          <w:b/>
          <w:bCs/>
          <w:sz w:val="48"/>
          <w:szCs w:val="48"/>
        </w:rPr>
      </w:pPr>
      <w:r w:rsidRPr="00FB40C1">
        <w:rPr>
          <w:rFonts w:ascii="Arial" w:eastAsia="Times New Roman" w:hAnsi="Arial" w:cs="Arial"/>
          <w:b/>
          <w:bCs/>
          <w:sz w:val="48"/>
          <w:szCs w:val="48"/>
        </w:rPr>
        <w:t>«</w:t>
      </w:r>
      <w:r w:rsidRPr="00FB40C1">
        <w:rPr>
          <w:rFonts w:ascii="Times New Roman" w:eastAsia="Times New Roman" w:hAnsi="Times New Roman" w:cs="Times New Roman"/>
          <w:b/>
          <w:bCs/>
          <w:sz w:val="48"/>
          <w:szCs w:val="48"/>
        </w:rPr>
        <w:t>Уголовная ответственность за незаконный оборот алкогольной продукции</w:t>
      </w:r>
      <w:r w:rsidRPr="00FB40C1">
        <w:rPr>
          <w:rFonts w:ascii="Arial" w:eastAsia="Times New Roman" w:hAnsi="Arial" w:cs="Arial"/>
          <w:b/>
          <w:bCs/>
          <w:sz w:val="48"/>
          <w:szCs w:val="48"/>
        </w:rPr>
        <w:t>»</w:t>
      </w:r>
    </w:p>
    <w:p w:rsidR="00FB40C1" w:rsidRDefault="00FB40C1" w:rsidP="00FB40C1">
      <w:pPr>
        <w:rPr>
          <w:rFonts w:ascii="Arial" w:eastAsia="Times New Roman" w:hAnsi="Arial" w:cs="Arial"/>
          <w:noProof/>
        </w:rPr>
      </w:pPr>
    </w:p>
    <w:p w:rsidR="00FB40C1" w:rsidRPr="00FB40C1" w:rsidRDefault="00FB40C1" w:rsidP="00FB40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3143250" cy="2095500"/>
            <wp:effectExtent l="19050" t="0" r="0" b="0"/>
            <wp:docPr id="85" name="Рисунок 85" descr="C:\Users\2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2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C1" w:rsidRPr="00FB40C1" w:rsidRDefault="00FB40C1" w:rsidP="00FB40C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44"/>
          <w:szCs w:val="44"/>
        </w:rPr>
      </w:pPr>
      <w:r w:rsidRPr="00FB40C1">
        <w:rPr>
          <w:rFonts w:ascii="Arial" w:eastAsia="Times New Roman" w:hAnsi="Arial" w:cs="Arial"/>
          <w:b/>
          <w:bCs/>
          <w:iCs/>
          <w:sz w:val="44"/>
          <w:szCs w:val="44"/>
        </w:rPr>
        <w:t>город Березники</w:t>
      </w:r>
    </w:p>
    <w:p w:rsidR="00FB40C1" w:rsidRPr="00FB40C1" w:rsidRDefault="00FB40C1" w:rsidP="00FB40C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44"/>
          <w:szCs w:val="44"/>
        </w:rPr>
      </w:pPr>
      <w:r w:rsidRPr="00FB40C1">
        <w:rPr>
          <w:rFonts w:ascii="Arial" w:eastAsia="Times New Roman" w:hAnsi="Arial" w:cs="Arial"/>
          <w:b/>
          <w:bCs/>
          <w:iCs/>
          <w:sz w:val="44"/>
          <w:szCs w:val="44"/>
        </w:rPr>
        <w:t>2022 год</w:t>
      </w:r>
    </w:p>
    <w:p w:rsidR="00FB40C1" w:rsidRPr="00FB40C1" w:rsidRDefault="00FB40C1" w:rsidP="00FB40C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</w:rPr>
      </w:pPr>
      <w:bookmarkStart w:id="0" w:name="dst100371"/>
      <w:bookmarkEnd w:id="0"/>
    </w:p>
    <w:p w:rsidR="00FB40C1" w:rsidRPr="00FB40C1" w:rsidRDefault="00FB40C1" w:rsidP="00FB40C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6"/>
        </w:rPr>
      </w:pPr>
    </w:p>
    <w:p w:rsidR="00874084" w:rsidRPr="00686F1B" w:rsidRDefault="00874084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Уголовная ответственность по статье 171.4 УК РФ наступает в случаях незаконной розничной продажи алкогольной и спиртосодержащей продукции, если это деяние совершено неоднократно, за исключением совершенной неоднократно розничной продажи алкогольной продукции несовершеннолетним лицам, поскольку в данном случае предусмотрена уголовная ответственность п</w:t>
      </w:r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>о статье 151.1 УК РФ (розничная</w:t>
      </w:r>
      <w:r w:rsid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продажа несовершеннолетним алкогольной продукции).</w:t>
      </w:r>
    </w:p>
    <w:p w:rsidR="00874084" w:rsidRPr="00686F1B" w:rsidRDefault="00874084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>Под незаконной розничной продажей алкогольной и спиртосодержащей пищевой продукции понимается розничная продажа такой продукции физическим лицом ли</w:t>
      </w:r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бо продажа алкогольной продукции </w:t>
      </w:r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(за исключением пива, напитков, изготавливаемых на основе пива, сидра, </w:t>
      </w:r>
      <w:proofErr w:type="spellStart"/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>пуаре</w:t>
      </w:r>
      <w:proofErr w:type="spellEnd"/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медовухи) лицом, осуществляющим предпринимательскую деятельность без образования юридического лица, за исключением розничной продажи вина, игристого вина, осуществляемой сельскохозяйственными товаропроизводителями (индивидуальными предпринимателями, крестьянскими (фермерскими) хозяйствами), признаваемыми таковыми в </w:t>
      </w:r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соответствии с</w:t>
      </w:r>
      <w:proofErr w:type="gramEnd"/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Федеральным законом «О развитии сельского хозяйства».</w:t>
      </w:r>
    </w:p>
    <w:p w:rsidR="00000000" w:rsidRPr="00686F1B" w:rsidRDefault="00874084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>Под незаконной розничной продажей алкогольной и спиртосодержащей пищевой продукции, совершенной неоднократно, понимается продажа такой продукции лицом, подвергнутым административному наказанию за аналогичное деяние, в период, когда лицо считает</w:t>
      </w:r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ся </w:t>
      </w:r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подвергнутым административному наказанию.</w:t>
      </w:r>
    </w:p>
    <w:p w:rsidR="00686F1B" w:rsidRDefault="00874084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86F1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Санкцией статьи 171.4 УК РФ</w:t>
      </w:r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 совершение указанного преступления предусмотрена ответственность в виде </w:t>
      </w:r>
    </w:p>
    <w:p w:rsidR="00686F1B" w:rsidRDefault="00686F1B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86F1B" w:rsidRDefault="00686F1B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86F1B" w:rsidRDefault="00686F1B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86F1B" w:rsidRDefault="00686F1B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86F1B" w:rsidRDefault="00686F1B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74084" w:rsidRPr="00686F1B" w:rsidRDefault="00874084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штрафа в размере </w:t>
      </w:r>
      <w:r w:rsidRPr="00686F1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 80 тысяч рублей или в размере заработной платы или иного дохода осужденного за период до 6 месяцев</w:t>
      </w:r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либо </w:t>
      </w:r>
      <w:r w:rsidRPr="00686F1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исправительных работ на срок до 1 года.</w:t>
      </w:r>
    </w:p>
    <w:p w:rsidR="00874084" w:rsidRPr="00686F1B" w:rsidRDefault="00874084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74084" w:rsidRPr="00686F1B" w:rsidRDefault="00874084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общему правилу расследование уголовных дел обозначенной категории отнесено к </w:t>
      </w:r>
      <w:proofErr w:type="spellStart"/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>подследственности</w:t>
      </w:r>
      <w:proofErr w:type="spellEnd"/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органов расследования внутренних</w:t>
      </w:r>
      <w:r w:rsidRPr="00686F1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86F1B">
        <w:rPr>
          <w:rFonts w:ascii="Times New Roman" w:eastAsia="Times New Roman" w:hAnsi="Times New Roman" w:cs="Times New Roman"/>
          <w:bCs/>
          <w:iCs/>
          <w:sz w:val="28"/>
          <w:szCs w:val="28"/>
        </w:rPr>
        <w:t>дел.</w:t>
      </w:r>
    </w:p>
    <w:p w:rsidR="00686F1B" w:rsidRPr="00686F1B" w:rsidRDefault="00686F1B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86F1B" w:rsidRPr="00686F1B" w:rsidRDefault="00686F1B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86F1B" w:rsidRPr="00686F1B" w:rsidRDefault="00686F1B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854780" y="5700156"/>
            <wp:positionH relativeFrom="margin">
              <wp:align>center</wp:align>
            </wp:positionH>
            <wp:positionV relativeFrom="margin">
              <wp:align>center</wp:align>
            </wp:positionV>
            <wp:extent cx="2272888" cy="1282535"/>
            <wp:effectExtent l="19050" t="0" r="0" b="0"/>
            <wp:wrapSquare wrapText="bothSides"/>
            <wp:docPr id="1" name="Рисунок 86" descr="Незаконный оборот алкогольных напитков был пресечен органами правопоря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Незаконный оборот алкогольных напитков был пресечен органами правопоряд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88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E40" w:rsidRPr="007C5E40" w:rsidRDefault="007C5E40" w:rsidP="007C5E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C5E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Статья 151.1 УК РФ. Розничная продажа несовершеннолетним алкогольной продукции</w:t>
      </w:r>
    </w:p>
    <w:p w:rsidR="007C5E40" w:rsidRDefault="007C5E40" w:rsidP="007C5E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C5E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Розничная продажа несовершеннолетним алкогольной продукции, если это деяние совершено неоднократно, - наказывается штрафом в размере от </w:t>
      </w:r>
      <w:r w:rsidRPr="007C5E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пятидесяти тысяч до восьмидесяти тысяч рублей</w:t>
      </w:r>
      <w:r w:rsidRPr="007C5E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или</w:t>
      </w:r>
      <w:r w:rsidRPr="007C5E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в размере заработной платы или иного дохода осужденного за период от трех до шести </w:t>
      </w:r>
      <w:proofErr w:type="gramStart"/>
      <w:r w:rsidRPr="007C5E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месяцев</w:t>
      </w:r>
      <w:proofErr w:type="gramEnd"/>
      <w:r w:rsidRPr="007C5E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либо </w:t>
      </w:r>
      <w:r w:rsidRPr="007C5E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исправительными работами на срок до одного года с лишением права занимать определенные должности</w:t>
      </w:r>
      <w:r w:rsidRPr="007C5E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или </w:t>
      </w:r>
      <w:r w:rsidRPr="007C5E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заниматься определенной деятельностью на срок до трех лет или без такового</w:t>
      </w:r>
      <w:r w:rsidRPr="007C5E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7C5E40" w:rsidRDefault="007C5E40" w:rsidP="007C5E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7C5E40" w:rsidRDefault="007C5E40" w:rsidP="007C5E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C5E40" w:rsidRDefault="007C5E40" w:rsidP="007C5E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C5E40" w:rsidRPr="007C5E40" w:rsidRDefault="007C5E40" w:rsidP="007C5E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3148870" cy="2042556"/>
            <wp:effectExtent l="19050" t="0" r="0" b="0"/>
            <wp:docPr id="92" name="Рисунок 92" descr="Что грозит взрослому, если он купил алкоголь для несовершеннолетнего? /  Закон и Поря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Что грозит взрослому, если он купил алкоголь для несовершеннолетнего? /  Закон и Поря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55" cy="204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F1B" w:rsidRPr="007C5E40" w:rsidRDefault="00686F1B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F1B" w:rsidRPr="00874084" w:rsidRDefault="00686F1B" w:rsidP="00874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</w:rPr>
      </w:pPr>
    </w:p>
    <w:sectPr w:rsidR="00686F1B" w:rsidRPr="00874084" w:rsidSect="00FB40C1">
      <w:pgSz w:w="16838" w:h="11906" w:orient="landscape"/>
      <w:pgMar w:top="284" w:right="567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40C1"/>
    <w:rsid w:val="00686F1B"/>
    <w:rsid w:val="007C5E40"/>
    <w:rsid w:val="007C75F9"/>
    <w:rsid w:val="00874084"/>
    <w:rsid w:val="00FB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2022-02-14T13:45:00Z</dcterms:created>
  <dcterms:modified xsi:type="dcterms:W3CDTF">2022-02-14T13:45:00Z</dcterms:modified>
</cp:coreProperties>
</file>